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F42011" w:rsidP="00F42011">
      <w:pPr>
        <w:spacing w:line="480" w:lineRule="auto"/>
        <w:ind w:firstLine="720"/>
        <w:jc w:val="center"/>
        <w:rPr>
          <w:rFonts w:ascii="Times New Roman" w:hAnsi="Times New Roman" w:cs="Times New Roman"/>
          <w:sz w:val="24"/>
          <w:szCs w:val="24"/>
        </w:rPr>
      </w:pPr>
    </w:p>
    <w:p w:rsidR="00F42011" w:rsidP="00F42011">
      <w:pPr>
        <w:spacing w:line="480" w:lineRule="auto"/>
        <w:ind w:firstLine="720"/>
        <w:jc w:val="center"/>
        <w:rPr>
          <w:rFonts w:ascii="Times New Roman" w:hAnsi="Times New Roman" w:cs="Times New Roman"/>
          <w:sz w:val="24"/>
          <w:szCs w:val="24"/>
        </w:rPr>
      </w:pPr>
    </w:p>
    <w:p w:rsidR="00F42011" w:rsidP="00F42011">
      <w:pPr>
        <w:spacing w:line="480" w:lineRule="auto"/>
        <w:ind w:firstLine="720"/>
        <w:jc w:val="center"/>
        <w:rPr>
          <w:rFonts w:ascii="Times New Roman" w:hAnsi="Times New Roman" w:cs="Times New Roman"/>
          <w:sz w:val="24"/>
          <w:szCs w:val="24"/>
        </w:rPr>
      </w:pPr>
    </w:p>
    <w:p w:rsidR="00F42011" w:rsidP="00F42011">
      <w:pPr>
        <w:spacing w:line="480" w:lineRule="auto"/>
        <w:ind w:firstLine="720"/>
        <w:jc w:val="center"/>
        <w:rPr>
          <w:rFonts w:ascii="Times New Roman" w:hAnsi="Times New Roman" w:cs="Times New Roman"/>
          <w:sz w:val="24"/>
          <w:szCs w:val="24"/>
        </w:rPr>
      </w:pPr>
    </w:p>
    <w:p w:rsidR="00F42011" w:rsidP="00F42011">
      <w:pPr>
        <w:spacing w:line="480" w:lineRule="auto"/>
        <w:ind w:firstLine="720"/>
        <w:jc w:val="center"/>
        <w:rPr>
          <w:rFonts w:ascii="Times New Roman" w:hAnsi="Times New Roman" w:cs="Times New Roman"/>
          <w:sz w:val="24"/>
          <w:szCs w:val="24"/>
        </w:rPr>
      </w:pPr>
    </w:p>
    <w:p w:rsidR="00F42011" w:rsidP="00F420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42011" w:rsidP="00F420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42011" w:rsidP="00F420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F42011" w:rsidP="00F420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F42011" w:rsidRPr="00F42011" w:rsidP="00F420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42011" w:rsidP="00F42011">
      <w:pPr>
        <w:spacing w:line="480" w:lineRule="auto"/>
        <w:ind w:firstLine="720"/>
        <w:jc w:val="both"/>
        <w:rPr>
          <w:rFonts w:ascii="Times New Roman" w:hAnsi="Times New Roman" w:cs="Times New Roman"/>
          <w:b/>
          <w:sz w:val="24"/>
          <w:szCs w:val="24"/>
        </w:rPr>
      </w:pPr>
    </w:p>
    <w:p w:rsidR="00F42011" w:rsidP="00F42011">
      <w:pPr>
        <w:spacing w:line="480" w:lineRule="auto"/>
        <w:ind w:firstLine="720"/>
        <w:jc w:val="both"/>
        <w:rPr>
          <w:rFonts w:ascii="Times New Roman" w:hAnsi="Times New Roman" w:cs="Times New Roman"/>
          <w:b/>
          <w:sz w:val="24"/>
          <w:szCs w:val="24"/>
        </w:rPr>
      </w:pPr>
    </w:p>
    <w:p w:rsidR="00F42011" w:rsidP="00F42011">
      <w:pPr>
        <w:spacing w:line="480" w:lineRule="auto"/>
        <w:ind w:firstLine="720"/>
        <w:jc w:val="both"/>
        <w:rPr>
          <w:rFonts w:ascii="Times New Roman" w:hAnsi="Times New Roman" w:cs="Times New Roman"/>
          <w:b/>
          <w:sz w:val="24"/>
          <w:szCs w:val="24"/>
        </w:rPr>
      </w:pPr>
    </w:p>
    <w:p w:rsidR="00F42011">
      <w:pPr>
        <w:rPr>
          <w:rFonts w:ascii="Times New Roman" w:hAnsi="Times New Roman" w:cs="Times New Roman"/>
          <w:b/>
          <w:sz w:val="24"/>
          <w:szCs w:val="24"/>
        </w:rPr>
      </w:pPr>
      <w:r>
        <w:rPr>
          <w:rFonts w:ascii="Times New Roman" w:hAnsi="Times New Roman" w:cs="Times New Roman"/>
          <w:b/>
          <w:sz w:val="24"/>
          <w:szCs w:val="24"/>
        </w:rPr>
        <w:br w:type="page"/>
      </w:r>
    </w:p>
    <w:p w:rsidR="009E3AC4" w:rsidRPr="00F42011" w:rsidP="00F42011">
      <w:pPr>
        <w:spacing w:line="480" w:lineRule="auto"/>
        <w:ind w:firstLine="720"/>
        <w:jc w:val="both"/>
        <w:rPr>
          <w:rFonts w:ascii="Times New Roman" w:hAnsi="Times New Roman" w:cs="Times New Roman"/>
          <w:b/>
          <w:sz w:val="24"/>
          <w:szCs w:val="24"/>
        </w:rPr>
      </w:pPr>
      <w:r w:rsidRPr="00F42011">
        <w:rPr>
          <w:rFonts w:ascii="Times New Roman" w:hAnsi="Times New Roman" w:cs="Times New Roman"/>
          <w:b/>
          <w:sz w:val="24"/>
          <w:szCs w:val="24"/>
        </w:rPr>
        <w:t xml:space="preserve">Public pedagogy </w:t>
      </w:r>
    </w:p>
    <w:p w:rsidR="0054219B" w:rsidRPr="00F42011" w:rsidP="00F42011">
      <w:pPr>
        <w:tabs>
          <w:tab w:val="left" w:pos="1728"/>
        </w:tabs>
        <w:spacing w:line="480" w:lineRule="auto"/>
        <w:ind w:firstLine="720"/>
        <w:jc w:val="both"/>
        <w:rPr>
          <w:rFonts w:ascii="Times New Roman" w:hAnsi="Times New Roman" w:cs="Times New Roman"/>
          <w:sz w:val="24"/>
          <w:szCs w:val="24"/>
        </w:rPr>
      </w:pPr>
      <w:r w:rsidRPr="00F42011">
        <w:rPr>
          <w:rFonts w:ascii="Times New Roman" w:hAnsi="Times New Roman" w:cs="Times New Roman"/>
          <w:sz w:val="24"/>
          <w:szCs w:val="24"/>
        </w:rPr>
        <w:t xml:space="preserve">One of the main ideologies </w:t>
      </w:r>
      <w:r w:rsidRPr="00F42011" w:rsidR="00576BAA">
        <w:rPr>
          <w:rFonts w:ascii="Times New Roman" w:hAnsi="Times New Roman" w:cs="Times New Roman"/>
          <w:sz w:val="24"/>
          <w:szCs w:val="24"/>
        </w:rPr>
        <w:t>I have learned through public pedagogy is the idea of considering my teachers as my coach and mentor for my academic goal. Although various people may offer advice on how to achieve your academic goal, I tend</w:t>
      </w:r>
      <w:r w:rsidRPr="00F42011" w:rsidR="00B2025C">
        <w:rPr>
          <w:rFonts w:ascii="Times New Roman" w:hAnsi="Times New Roman" w:cs="Times New Roman"/>
          <w:sz w:val="24"/>
          <w:szCs w:val="24"/>
        </w:rPr>
        <w:t xml:space="preserve"> to consider the advice from my teachers more significant. This is a kind of unconscious </w:t>
      </w:r>
      <w:r w:rsidRPr="00F42011" w:rsidR="00217362">
        <w:rPr>
          <w:rFonts w:ascii="Times New Roman" w:hAnsi="Times New Roman" w:cs="Times New Roman"/>
          <w:sz w:val="24"/>
          <w:szCs w:val="24"/>
        </w:rPr>
        <w:t xml:space="preserve">bias I have developed over time. I tend to consider the advice of some people more applicable in some situations than others although they may all have helpful ideas on the ways I can achieve </w:t>
      </w:r>
      <w:r w:rsidRPr="00F42011" w:rsidR="00CB627C">
        <w:rPr>
          <w:rFonts w:ascii="Times New Roman" w:hAnsi="Times New Roman" w:cs="Times New Roman"/>
          <w:sz w:val="24"/>
          <w:szCs w:val="24"/>
        </w:rPr>
        <w:t>my academic g</w:t>
      </w:r>
      <w:r w:rsidRPr="00F42011" w:rsidR="00217362">
        <w:rPr>
          <w:rFonts w:ascii="Times New Roman" w:hAnsi="Times New Roman" w:cs="Times New Roman"/>
          <w:sz w:val="24"/>
          <w:szCs w:val="24"/>
        </w:rPr>
        <w:t>o</w:t>
      </w:r>
      <w:r w:rsidRPr="00F42011" w:rsidR="00CB627C">
        <w:rPr>
          <w:rFonts w:ascii="Times New Roman" w:hAnsi="Times New Roman" w:cs="Times New Roman"/>
          <w:sz w:val="24"/>
          <w:szCs w:val="24"/>
        </w:rPr>
        <w:t>a</w:t>
      </w:r>
      <w:r w:rsidRPr="00F42011" w:rsidR="00217362">
        <w:rPr>
          <w:rFonts w:ascii="Times New Roman" w:hAnsi="Times New Roman" w:cs="Times New Roman"/>
          <w:sz w:val="24"/>
          <w:szCs w:val="24"/>
        </w:rPr>
        <w:t xml:space="preserve">ls.  </w:t>
      </w:r>
    </w:p>
    <w:p w:rsidR="00CB627C" w:rsidRPr="00F42011" w:rsidP="00F42011">
      <w:pPr>
        <w:tabs>
          <w:tab w:val="left" w:pos="1728"/>
        </w:tabs>
        <w:spacing w:line="480" w:lineRule="auto"/>
        <w:ind w:firstLine="720"/>
        <w:jc w:val="both"/>
        <w:rPr>
          <w:rFonts w:ascii="Times New Roman" w:hAnsi="Times New Roman" w:cs="Times New Roman"/>
          <w:sz w:val="24"/>
          <w:szCs w:val="24"/>
        </w:rPr>
      </w:pPr>
      <w:r w:rsidRPr="00F42011">
        <w:rPr>
          <w:rFonts w:ascii="Times New Roman" w:hAnsi="Times New Roman" w:cs="Times New Roman"/>
          <w:sz w:val="24"/>
          <w:szCs w:val="24"/>
        </w:rPr>
        <w:t xml:space="preserve">The issue of the media presenting a particular ideology over time can bring a bias to the thoughts of the public. The media is one of the </w:t>
      </w:r>
      <w:r w:rsidRPr="00F42011" w:rsidR="00EA7B19">
        <w:rPr>
          <w:rFonts w:ascii="Times New Roman" w:hAnsi="Times New Roman" w:cs="Times New Roman"/>
          <w:sz w:val="24"/>
          <w:szCs w:val="24"/>
        </w:rPr>
        <w:t>influential</w:t>
      </w:r>
      <w:r w:rsidRPr="00F42011">
        <w:rPr>
          <w:rFonts w:ascii="Times New Roman" w:hAnsi="Times New Roman" w:cs="Times New Roman"/>
          <w:sz w:val="24"/>
          <w:szCs w:val="24"/>
        </w:rPr>
        <w:t xml:space="preserve"> figures of the public. </w:t>
      </w:r>
      <w:r w:rsidRPr="00F42011" w:rsidR="00EA7B19">
        <w:rPr>
          <w:rFonts w:ascii="Times New Roman" w:hAnsi="Times New Roman" w:cs="Times New Roman"/>
          <w:sz w:val="24"/>
          <w:szCs w:val="24"/>
        </w:rPr>
        <w:t>The ideas portrayed by t</w:t>
      </w:r>
      <w:r w:rsidRPr="00F42011" w:rsidR="00526D9B">
        <w:rPr>
          <w:rFonts w:ascii="Times New Roman" w:hAnsi="Times New Roman" w:cs="Times New Roman"/>
          <w:sz w:val="24"/>
          <w:szCs w:val="24"/>
        </w:rPr>
        <w:t xml:space="preserve">he media to the public can develop a bias and a common way of thinking </w:t>
      </w:r>
      <w:r w:rsidRPr="00F42011" w:rsidR="0016540B">
        <w:rPr>
          <w:rFonts w:ascii="Times New Roman" w:hAnsi="Times New Roman" w:cs="Times New Roman"/>
          <w:sz w:val="24"/>
          <w:szCs w:val="24"/>
        </w:rPr>
        <w:t xml:space="preserve">and the people may fail to embrace any alternative ideas. This can also impact individuals differently. When one idea prevails and is highly adopted over others, </w:t>
      </w:r>
      <w:r w:rsidRPr="00F42011" w:rsidR="00444FFC">
        <w:rPr>
          <w:rFonts w:ascii="Times New Roman" w:hAnsi="Times New Roman" w:cs="Times New Roman"/>
          <w:sz w:val="24"/>
          <w:szCs w:val="24"/>
        </w:rPr>
        <w:t>people may tend to lack diversity in thoughts. An established bias in</w:t>
      </w:r>
      <w:r w:rsidRPr="00F42011" w:rsidR="003E6DDF">
        <w:rPr>
          <w:rFonts w:ascii="Times New Roman" w:hAnsi="Times New Roman" w:cs="Times New Roman"/>
          <w:sz w:val="24"/>
          <w:szCs w:val="24"/>
        </w:rPr>
        <w:t xml:space="preserve"> the way of thinking can influence a lack of innovativeness in individuals hence people need always to choose the concepts they adapt to wisely. 
</w:t>
      </w:r>
    </w:p>
    <w:p w:rsidR="00B87A45" w:rsidRPr="00F42011" w:rsidP="00F42011">
      <w:pPr>
        <w:tabs>
          <w:tab w:val="left" w:pos="1728"/>
        </w:tabs>
        <w:spacing w:line="480" w:lineRule="auto"/>
        <w:ind w:firstLine="720"/>
        <w:jc w:val="both"/>
        <w:rPr>
          <w:rFonts w:ascii="Times New Roman" w:hAnsi="Times New Roman" w:cs="Times New Roman"/>
          <w:sz w:val="24"/>
          <w:szCs w:val="24"/>
        </w:rPr>
      </w:pPr>
      <w:r w:rsidRPr="00F42011">
        <w:rPr>
          <w:rFonts w:ascii="Times New Roman" w:hAnsi="Times New Roman" w:cs="Times New Roman"/>
          <w:sz w:val="24"/>
          <w:szCs w:val="24"/>
        </w:rPr>
        <w:t xml:space="preserve">Overcoming </w:t>
      </w:r>
      <w:r w:rsidRPr="00F42011" w:rsidR="00A44B62">
        <w:rPr>
          <w:rFonts w:ascii="Times New Roman" w:hAnsi="Times New Roman" w:cs="Times New Roman"/>
          <w:sz w:val="24"/>
          <w:szCs w:val="24"/>
        </w:rPr>
        <w:t xml:space="preserve">the unconscious bias requires an understanding of the cause of the bias. Unconscious bias is likely to be caused by the interactions with the environment which makes some events or concepts more familiar than others. </w:t>
      </w:r>
      <w:r w:rsidRPr="00F42011" w:rsidR="0099794B">
        <w:rPr>
          <w:rFonts w:ascii="Times New Roman" w:hAnsi="Times New Roman" w:cs="Times New Roman"/>
          <w:sz w:val="24"/>
          <w:szCs w:val="24"/>
        </w:rPr>
        <w:t xml:space="preserve">Some of the ways suggested by Valerie Alexander that can help in overcoming </w:t>
      </w:r>
      <w:r w:rsidRPr="00F42011" w:rsidR="00A65EFF">
        <w:rPr>
          <w:rFonts w:ascii="Times New Roman" w:hAnsi="Times New Roman" w:cs="Times New Roman"/>
          <w:sz w:val="24"/>
          <w:szCs w:val="24"/>
        </w:rPr>
        <w:t xml:space="preserve">the unconscious </w:t>
      </w:r>
      <w:r w:rsidRPr="00F42011" w:rsidR="00BC0591">
        <w:rPr>
          <w:rFonts w:ascii="Times New Roman" w:hAnsi="Times New Roman" w:cs="Times New Roman"/>
          <w:sz w:val="24"/>
          <w:szCs w:val="24"/>
        </w:rPr>
        <w:t>bias include examining personal behavior to understand personal behaviors. One can learn to visualize future situat</w:t>
      </w:r>
      <w:r w:rsidRPr="00F42011" w:rsidR="00141D9A">
        <w:rPr>
          <w:rFonts w:ascii="Times New Roman" w:hAnsi="Times New Roman" w:cs="Times New Roman"/>
          <w:sz w:val="24"/>
          <w:szCs w:val="24"/>
        </w:rPr>
        <w:t xml:space="preserve">ions and create a visual image of the situation </w:t>
      </w:r>
      <w:r w:rsidRPr="00F42011" w:rsidR="00822B0E">
        <w:rPr>
          <w:rFonts w:ascii="Times New Roman" w:hAnsi="Times New Roman" w:cs="Times New Roman"/>
          <w:sz w:val="24"/>
          <w:szCs w:val="24"/>
        </w:rPr>
        <w:t>which might</w:t>
      </w:r>
      <w:r w:rsidRPr="00F42011" w:rsidR="00141D9A">
        <w:rPr>
          <w:rFonts w:ascii="Times New Roman" w:hAnsi="Times New Roman" w:cs="Times New Roman"/>
          <w:sz w:val="24"/>
          <w:szCs w:val="24"/>
        </w:rPr>
        <w:t xml:space="preserve"> be biased and then </w:t>
      </w:r>
      <w:r w:rsidRPr="00F42011" w:rsidR="00822B0E">
        <w:rPr>
          <w:rFonts w:ascii="Times New Roman" w:hAnsi="Times New Roman" w:cs="Times New Roman"/>
          <w:sz w:val="24"/>
          <w:szCs w:val="24"/>
        </w:rPr>
        <w:t xml:space="preserve">try changing it to a different one. This can reduce the bias caused by failing to be fully aware of </w:t>
      </w:r>
      <w:r w:rsidRPr="00F42011" w:rsidR="009B5164">
        <w:rPr>
          <w:rFonts w:ascii="Times New Roman" w:hAnsi="Times New Roman" w:cs="Times New Roman"/>
          <w:sz w:val="24"/>
          <w:szCs w:val="24"/>
        </w:rPr>
        <w:t xml:space="preserve">the monotony in thinking. </w:t>
      </w:r>
    </w:p>
    <w:sectPr w:rsidSect="00F4201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40704"/>
      <w:docPartObj>
        <w:docPartGallery w:val="Page Numbers (Top of Page)"/>
        <w:docPartUnique/>
      </w:docPartObj>
    </w:sdtPr>
    <w:sdtContent>
      <w:p w:rsidR="00F42011" w:rsidRPr="00F42011" w:rsidP="00F42011">
        <w:pPr>
          <w:spacing w:line="480" w:lineRule="auto"/>
          <w:rPr>
            <w:rFonts w:ascii="Times New Roman" w:hAnsi="Times New Roman" w:cs="Times New Roman"/>
            <w:sz w:val="24"/>
            <w:szCs w:val="24"/>
          </w:rPr>
        </w:pPr>
        <w:r>
          <w:rPr>
            <w:rFonts w:ascii="Times New Roman" w:hAnsi="Times New Roman" w:cs="Times New Roman"/>
            <w:sz w:val="24"/>
            <w:szCs w:val="24"/>
          </w:rPr>
          <w:t>PUBLIC PEDAGOGY</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011" w:rsidRPr="00F42011" w:rsidP="00F42011">
    <w:pPr>
      <w:spacing w:line="480" w:lineRule="auto"/>
      <w:rPr>
        <w:rFonts w:ascii="Times New Roman" w:hAnsi="Times New Roman" w:cs="Times New Roman"/>
        <w:sz w:val="24"/>
        <w:szCs w:val="24"/>
      </w:rPr>
    </w:pPr>
    <w:r>
      <w:rPr>
        <w:rFonts w:ascii="Times New Roman" w:hAnsi="Times New Roman" w:cs="Times New Roman"/>
        <w:sz w:val="24"/>
        <w:szCs w:val="24"/>
      </w:rPr>
      <w:t>Running Head: PUBLIC PEDAGOGY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54219B"/>
    <w:rsid w:val="00141D9A"/>
    <w:rsid w:val="0016540B"/>
    <w:rsid w:val="00217362"/>
    <w:rsid w:val="003C7071"/>
    <w:rsid w:val="003E6DDF"/>
    <w:rsid w:val="00444FFC"/>
    <w:rsid w:val="00526D9B"/>
    <w:rsid w:val="0054219B"/>
    <w:rsid w:val="00576BAA"/>
    <w:rsid w:val="005A64DF"/>
    <w:rsid w:val="0076338A"/>
    <w:rsid w:val="00822B0E"/>
    <w:rsid w:val="0099794B"/>
    <w:rsid w:val="009B5164"/>
    <w:rsid w:val="009E3AC4"/>
    <w:rsid w:val="00A44B62"/>
    <w:rsid w:val="00A65EFF"/>
    <w:rsid w:val="00B2025C"/>
    <w:rsid w:val="00B87A45"/>
    <w:rsid w:val="00BC0591"/>
    <w:rsid w:val="00BD0ADE"/>
    <w:rsid w:val="00CB627C"/>
    <w:rsid w:val="00EA7B19"/>
    <w:rsid w:val="00F420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4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011"/>
  </w:style>
  <w:style w:type="paragraph" w:styleId="Footer">
    <w:name w:val="footer"/>
    <w:basedOn w:val="Normal"/>
    <w:link w:val="FooterChar"/>
    <w:uiPriority w:val="99"/>
    <w:semiHidden/>
    <w:unhideWhenUsed/>
    <w:rsid w:val="00F420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20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19</cp:revision>
  <dcterms:created xsi:type="dcterms:W3CDTF">2020-11-05T13:53:00Z</dcterms:created>
  <dcterms:modified xsi:type="dcterms:W3CDTF">2020-11-05T14:41:00Z</dcterms:modified>
</cp:coreProperties>
</file>